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9E" w:rsidRDefault="00847B9E" w:rsidP="00AB633A">
      <w:pPr>
        <w:contextualSpacing/>
        <w:rPr>
          <w:sz w:val="24"/>
          <w:szCs w:val="24"/>
        </w:rPr>
      </w:pPr>
    </w:p>
    <w:p w:rsidR="00AB633A" w:rsidRDefault="00AB633A" w:rsidP="00AB633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100D50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, 201</w:t>
      </w:r>
      <w:r w:rsidR="00100D50">
        <w:rPr>
          <w:b/>
          <w:sz w:val="24"/>
          <w:szCs w:val="24"/>
        </w:rPr>
        <w:t>8</w:t>
      </w:r>
    </w:p>
    <w:p w:rsidR="00AB633A" w:rsidRDefault="00AB633A" w:rsidP="00AB633A">
      <w:pPr>
        <w:contextualSpacing/>
        <w:rPr>
          <w:b/>
          <w:sz w:val="24"/>
          <w:szCs w:val="24"/>
        </w:rPr>
      </w:pPr>
    </w:p>
    <w:p w:rsidR="00324AE6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Pr="00324AE6">
        <w:rPr>
          <w:rFonts w:asciiTheme="minorHAnsi" w:hAnsiTheme="minorHAnsi" w:cs="Calibri"/>
          <w:b/>
          <w:sz w:val="24"/>
          <w:szCs w:val="24"/>
        </w:rPr>
        <w:t>E</w:t>
      </w:r>
      <w:r w:rsidRPr="00324AE6">
        <w:rPr>
          <w:rFonts w:cs="Calibri"/>
          <w:b/>
          <w:color w:val="000000"/>
          <w:sz w:val="24"/>
          <w:szCs w:val="24"/>
        </w:rPr>
        <w:t>xtension in Concession Period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9C165C" w:rsidRDefault="00100D50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letter dated September 11, 2017, </w:t>
      </w:r>
      <w:r w:rsidR="00E90D42">
        <w:rPr>
          <w:rFonts w:cs="Calibri"/>
          <w:color w:val="000000"/>
          <w:sz w:val="24"/>
          <w:szCs w:val="24"/>
        </w:rPr>
        <w:t>Ashoka</w:t>
      </w:r>
      <w:r w:rsidR="00847B9E">
        <w:rPr>
          <w:rFonts w:cs="Calibri"/>
          <w:color w:val="000000"/>
          <w:sz w:val="24"/>
          <w:szCs w:val="24"/>
        </w:rPr>
        <w:t xml:space="preserve"> </w:t>
      </w:r>
      <w:r w:rsidR="00E90D42">
        <w:rPr>
          <w:rFonts w:cs="Calibri"/>
          <w:color w:val="000000"/>
          <w:sz w:val="24"/>
          <w:szCs w:val="24"/>
        </w:rPr>
        <w:t xml:space="preserve">Buildcon Limited (the Company) informs that Public Works Dept. of the State of Maharashtra (PWD) has given an extension in Concession Period </w:t>
      </w:r>
      <w:r w:rsidR="009C165C">
        <w:rPr>
          <w:rFonts w:cs="Calibri"/>
          <w:color w:val="000000"/>
          <w:sz w:val="24"/>
          <w:szCs w:val="24"/>
        </w:rPr>
        <w:t xml:space="preserve">and allowed to collect toll for the period from September 08, 2018 </w:t>
      </w:r>
      <w:r w:rsidR="00E90D42">
        <w:rPr>
          <w:rFonts w:cs="Calibri"/>
          <w:color w:val="000000"/>
          <w:sz w:val="24"/>
          <w:szCs w:val="24"/>
        </w:rPr>
        <w:t xml:space="preserve">to </w:t>
      </w:r>
      <w:r>
        <w:rPr>
          <w:rFonts w:cs="Calibri"/>
          <w:color w:val="000000"/>
          <w:sz w:val="24"/>
          <w:szCs w:val="24"/>
        </w:rPr>
        <w:t>Dec</w:t>
      </w:r>
      <w:r w:rsidR="00E90D42">
        <w:rPr>
          <w:rFonts w:cs="Calibri"/>
          <w:color w:val="000000"/>
          <w:sz w:val="24"/>
          <w:szCs w:val="24"/>
        </w:rPr>
        <w:t xml:space="preserve">ember </w:t>
      </w:r>
      <w:r>
        <w:rPr>
          <w:rFonts w:cs="Calibri"/>
          <w:color w:val="000000"/>
          <w:sz w:val="24"/>
          <w:szCs w:val="24"/>
        </w:rPr>
        <w:t>18</w:t>
      </w:r>
      <w:r w:rsidR="00E90D42">
        <w:rPr>
          <w:rFonts w:cs="Calibri"/>
          <w:color w:val="000000"/>
          <w:sz w:val="24"/>
          <w:szCs w:val="24"/>
        </w:rPr>
        <w:t xml:space="preserve">, 2018 for </w:t>
      </w:r>
      <w:r w:rsidR="009C165C">
        <w:rPr>
          <w:rFonts w:cs="Calibri"/>
          <w:color w:val="000000"/>
          <w:sz w:val="24"/>
          <w:szCs w:val="24"/>
        </w:rPr>
        <w:t xml:space="preserve">the </w:t>
      </w:r>
      <w:bookmarkStart w:id="0" w:name="_GoBack"/>
      <w:bookmarkEnd w:id="0"/>
      <w:r w:rsidR="00E90D42">
        <w:rPr>
          <w:rFonts w:cs="Calibri"/>
          <w:color w:val="000000"/>
          <w:sz w:val="24"/>
          <w:szCs w:val="24"/>
        </w:rPr>
        <w:t xml:space="preserve">Project viz. four laning of road sections from </w:t>
      </w:r>
      <w:proofErr w:type="spellStart"/>
      <w:r w:rsidR="00E90D42">
        <w:rPr>
          <w:rFonts w:cs="Calibri"/>
          <w:color w:val="000000"/>
          <w:sz w:val="24"/>
          <w:szCs w:val="24"/>
        </w:rPr>
        <w:t>Ahmednagar</w:t>
      </w:r>
      <w:proofErr w:type="spellEnd"/>
      <w:r w:rsidR="00E90D42">
        <w:rPr>
          <w:rFonts w:cs="Calibri"/>
          <w:color w:val="000000"/>
          <w:sz w:val="24"/>
          <w:szCs w:val="24"/>
        </w:rPr>
        <w:t xml:space="preserve"> to </w:t>
      </w:r>
      <w:proofErr w:type="spellStart"/>
      <w:r w:rsidR="00E90D42">
        <w:rPr>
          <w:rFonts w:cs="Calibri"/>
          <w:color w:val="000000"/>
          <w:sz w:val="24"/>
          <w:szCs w:val="24"/>
        </w:rPr>
        <w:t>Ghodegaon</w:t>
      </w:r>
      <w:proofErr w:type="spellEnd"/>
      <w:r w:rsidR="00E90D42">
        <w:rPr>
          <w:rFonts w:cs="Calibri"/>
          <w:color w:val="000000"/>
          <w:sz w:val="24"/>
          <w:szCs w:val="24"/>
        </w:rPr>
        <w:t xml:space="preserve"> and three laning from </w:t>
      </w:r>
      <w:proofErr w:type="spellStart"/>
      <w:r w:rsidR="00E90D42">
        <w:rPr>
          <w:rFonts w:cs="Calibri"/>
          <w:color w:val="000000"/>
          <w:sz w:val="24"/>
          <w:szCs w:val="24"/>
        </w:rPr>
        <w:t>Ghodegaon</w:t>
      </w:r>
      <w:proofErr w:type="spellEnd"/>
      <w:r w:rsidR="00E90D42">
        <w:rPr>
          <w:rFonts w:cs="Calibri"/>
          <w:color w:val="000000"/>
          <w:sz w:val="24"/>
          <w:szCs w:val="24"/>
        </w:rPr>
        <w:t xml:space="preserve"> to</w:t>
      </w:r>
      <w:r w:rsidR="00847B9E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E90D42">
        <w:rPr>
          <w:rFonts w:cs="Calibri"/>
          <w:color w:val="000000"/>
          <w:sz w:val="24"/>
          <w:szCs w:val="24"/>
        </w:rPr>
        <w:t>Wadala</w:t>
      </w:r>
      <w:proofErr w:type="spellEnd"/>
      <w:r w:rsidR="00E90D42">
        <w:rPr>
          <w:rFonts w:cs="Calibri"/>
          <w:color w:val="000000"/>
          <w:sz w:val="24"/>
          <w:szCs w:val="24"/>
        </w:rPr>
        <w:t xml:space="preserve"> under Build-Operate-Transfer (BOT) basis on State Highway 60 (“Project”). </w:t>
      </w:r>
    </w:p>
    <w:p w:rsidR="009C165C" w:rsidRDefault="009C165C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AB633A" w:rsidRDefault="00E90D42" w:rsidP="00E90D42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The Toll notification is issued under the approved variation order by </w:t>
      </w:r>
      <w:r w:rsidR="005031B1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State Government of Maharashtra.</w:t>
      </w:r>
    </w:p>
    <w:p w:rsidR="00410636" w:rsidRDefault="00410636" w:rsidP="00AB633A">
      <w:pPr>
        <w:contextualSpacing/>
        <w:rPr>
          <w:rFonts w:cs="Calibri"/>
          <w:color w:val="000000"/>
          <w:sz w:val="24"/>
          <w:szCs w:val="24"/>
        </w:rPr>
      </w:pP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Default="00AB633A" w:rsidP="00AB633A">
      <w:pPr>
        <w:contextualSpacing/>
        <w:rPr>
          <w:rFonts w:cs="Calibri"/>
          <w:color w:val="000000"/>
          <w:sz w:val="24"/>
          <w:szCs w:val="24"/>
        </w:rPr>
      </w:pPr>
    </w:p>
    <w:sectPr w:rsidR="00AB633A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33A"/>
    <w:rsid w:val="000E32E0"/>
    <w:rsid w:val="00100D50"/>
    <w:rsid w:val="00324AE6"/>
    <w:rsid w:val="00410636"/>
    <w:rsid w:val="005031B1"/>
    <w:rsid w:val="00567235"/>
    <w:rsid w:val="00810A35"/>
    <w:rsid w:val="00847B9E"/>
    <w:rsid w:val="008B5295"/>
    <w:rsid w:val="009B0B74"/>
    <w:rsid w:val="009C165C"/>
    <w:rsid w:val="00AB633A"/>
    <w:rsid w:val="00AF178A"/>
    <w:rsid w:val="00B40BDC"/>
    <w:rsid w:val="00B458D2"/>
    <w:rsid w:val="00BF6157"/>
    <w:rsid w:val="00E859BC"/>
    <w:rsid w:val="00E9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12</cp:revision>
  <dcterms:created xsi:type="dcterms:W3CDTF">2017-09-09T12:01:00Z</dcterms:created>
  <dcterms:modified xsi:type="dcterms:W3CDTF">2018-09-07T09:20:00Z</dcterms:modified>
</cp:coreProperties>
</file>